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after="120" w:afterLines="50"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2021年度部门整体支出绩效自评表</w:t>
      </w:r>
    </w:p>
    <w:tbl>
      <w:tblPr>
        <w:tblStyle w:val="5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228"/>
        <w:gridCol w:w="1138"/>
        <w:gridCol w:w="1060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市级预算部门名称</w:t>
            </w:r>
          </w:p>
        </w:tc>
        <w:tc>
          <w:tcPr>
            <w:tcW w:w="834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郴州市青少年活动中心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  <w:t>248.24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  <w:t>711.07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  <w:t>514.03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  <w:t>72.29%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highlight w:val="none"/>
                <w:lang w:val="en-US" w:eastAsia="zh-CN"/>
              </w:rPr>
              <w:t>7.23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285.92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240" w:lineRule="exact"/>
              <w:ind w:firstLine="800" w:firstLineChars="400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485.79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228.11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1.开展“益空间·益讲堂”公益讲座服务活动40期以上；2.开展“两低”家庭子女免费培训，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满意度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；3.开展郴州市第十二届少儿才艺大赛；4.开展“流动青少年宫”走进农村学校教育志愿服务活动11次；5.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开展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“春苗书屋”免费阅读服务活动，举办亲子读书会；6.主题场馆免费参观体验服务；7.开展青少年志愿服务活动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巩文巩卫等活动20次以上；8.开展成长的力量4期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9.保障青少年活动中心日常工作运行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1.开展“益空间·益讲堂”公益讲座服务活动40期以上；2.开展“两低”家庭子女免费培训，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满意度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；3.开展郴州市第十二届少儿才艺大赛；4.开展“流动青少年宫”走进农村学校教育志愿服务活动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次；5.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开展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“春苗书屋”免费阅读服务活动，举办亲子读书会；6.主题场馆免费参观体验服务；7.开展青少年志愿服务活动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巩文巩卫等活动20次以上；8.开展成长的力量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期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9.保障青少年活动中心日常工作运行。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开展“益空间·益讲堂”公益讲座服务活动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期数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40期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40期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开展青少年志愿服务活动、巩文巩卫等活动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次数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20次以上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21次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开展专业考级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次数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开展成长力量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活动期数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4期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2期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成本较高，为厉行节约，停止合作，加强自身公众号平台宣传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开展“流动青少年宫”走进农村学校教育志愿服务活动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次数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11次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43次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主题场馆免费参观体验服务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人/次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5万人次以上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5万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人次以上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开展“两低”家庭子女和寒假“艺学堂”免费培训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到位率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67.5%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疫情期间聚集活动相应减少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郴州市第十二届少儿才艺大赛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开展及时率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开展志愿服务活动尽量减少不必要的开支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物资成本不超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8万元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物业管理费用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成本开支比去年同期减少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减少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提高青少年阅读率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有效提高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有效提高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郴州市青少年活动中心全年正常运转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有效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保障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有效保障卫生环境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有效促进青少年全面发展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促进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促进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参与活动人员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满意度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90%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95.23</w:t>
            </w:r>
            <w:bookmarkStart w:id="0" w:name="_GoBack"/>
            <w:bookmarkEnd w:id="0"/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r>
        <w:rPr>
          <w:rFonts w:ascii="Times New Roman" w:hAnsi="Times New Roman" w:eastAsia="仿宋_GB2312"/>
          <w:sz w:val="22"/>
          <w:szCs w:val="22"/>
        </w:rPr>
        <w:t>填表人：      填报日期：         联系电话：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3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zVkODk5ZDA3M2JmNjU1NmVkYzY1MDUzODRkMzkifQ=="/>
  </w:docVars>
  <w:rsids>
    <w:rsidRoot w:val="279D6F7F"/>
    <w:rsid w:val="017B110E"/>
    <w:rsid w:val="061155EB"/>
    <w:rsid w:val="0BAB080C"/>
    <w:rsid w:val="1167634E"/>
    <w:rsid w:val="14D94748"/>
    <w:rsid w:val="15DE7340"/>
    <w:rsid w:val="199976D2"/>
    <w:rsid w:val="1BDC6D6A"/>
    <w:rsid w:val="1F39261F"/>
    <w:rsid w:val="1F9D1F16"/>
    <w:rsid w:val="24B21B58"/>
    <w:rsid w:val="25086531"/>
    <w:rsid w:val="25EA7EF1"/>
    <w:rsid w:val="279D6F7F"/>
    <w:rsid w:val="2FA90DE7"/>
    <w:rsid w:val="31A22F52"/>
    <w:rsid w:val="33F43AD7"/>
    <w:rsid w:val="36266B69"/>
    <w:rsid w:val="3B4426DD"/>
    <w:rsid w:val="5B390CF0"/>
    <w:rsid w:val="63143A98"/>
    <w:rsid w:val="72F9036B"/>
    <w:rsid w:val="73AA4940"/>
    <w:rsid w:val="75584C47"/>
    <w:rsid w:val="78FB5C00"/>
    <w:rsid w:val="79326EDB"/>
    <w:rsid w:val="7D6654FB"/>
    <w:rsid w:val="7EA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afterLines="100" w:line="640" w:lineRule="exact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3"/>
    <w:next w:val="1"/>
    <w:qFormat/>
    <w:uiPriority w:val="0"/>
    <w:pPr>
      <w:widowControl/>
      <w:numPr>
        <w:ilvl w:val="0"/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1062</Words>
  <Characters>1175</Characters>
  <Lines>0</Lines>
  <Paragraphs>0</Paragraphs>
  <TotalTime>1</TotalTime>
  <ScaleCrop>false</ScaleCrop>
  <LinksUpToDate>false</LinksUpToDate>
  <CharactersWithSpaces>1212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2022-04-13T02:02:00Z</dcterms:created>
  <dc:creator>Administrator</dc:creator>
  <cp:lastModifiedBy>小哄哄*^_^*</cp:lastModifiedBy>
  <cp:lastPrinted>2022-04-14T00:43:00Z</cp:lastPrinted>
  <dcterms:modified xsi:type="dcterms:W3CDTF">2022-05-10T08:10:52Z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FE5AEF58C26E48EEAA265A1631C445A6</vt:lpwstr>
  </property>
</Properties>
</file>