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right="-140" w:rightChars="-50"/>
        <w:jc w:val="distribute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2021年度部门整体支出绩效评价基础数据表</w:t>
      </w:r>
    </w:p>
    <w:tbl>
      <w:tblPr>
        <w:tblStyle w:val="2"/>
        <w:tblW w:w="93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205"/>
        <w:gridCol w:w="641"/>
        <w:gridCol w:w="1144"/>
        <w:gridCol w:w="1078"/>
        <w:gridCol w:w="1095"/>
        <w:gridCol w:w="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2021年实际在职人数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66.67%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2020年决算数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2021年预算数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2021年决算数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一、部门基本支出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34.6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28.24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28.24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其中：公用经费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12.94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4.74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4.74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其中：办公经费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0.76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1.07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水费、电费、差旅费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0.91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0.93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会议费、培训费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……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三公经费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1、公务用车购置和维护经费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其中：公交车购置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公交车运行维护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2、出国经费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3、公务接待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二、部门项目支出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444.05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682.83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485.79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1、业务工作经费（一个项目一行）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168.9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116.7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  <w:t>青少年活动中心业务工作经费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163.14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116.7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ind w:firstLine="200" w:firstLineChars="100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2、运行维护经费（一个专项一行）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275.15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369.09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369.09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  <w:t>外聘教职工工资经费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163.79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251.98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251.98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  <w:t>水电经费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18.46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36.29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36.29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  <w:t>物业管理经费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92.9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79.62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79.62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预留人员经费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 xml:space="preserve">1.2 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3、市级专项资金（一个项目一行）  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其他支出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197.04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政府采购金额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173.4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119.62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28.24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28.24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4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楼堂馆所控制情况</w:t>
            </w: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（2021年完工项目）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实际规模（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40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4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5958" w:type="dxa"/>
            <w:gridSpan w:val="6"/>
            <w:noWrap w:val="0"/>
            <w:vAlign w:val="center"/>
          </w:tcPr>
          <w:p>
            <w:pPr>
              <w:numPr>
                <w:ilvl w:val="0"/>
                <w:numId w:val="2"/>
              </w:numPr>
              <w:ind w:left="200" w:leftChars="0" w:firstLine="0" w:firstLineChars="0"/>
              <w:jc w:val="left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物业管理费用降低预算，通过竞争性谈判，物业费较去年降低20万元；</w:t>
            </w:r>
          </w:p>
          <w:p>
            <w:pPr>
              <w:numPr>
                <w:ilvl w:val="0"/>
                <w:numId w:val="2"/>
              </w:numPr>
              <w:ind w:left="200" w:leftChars="0" w:firstLine="0" w:firstLineChars="0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在日常工作中，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  <w:t>要求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计算机、打印机、复印机等电器设备在不使用时均及时关机，减少待机消耗。</w:t>
            </w:r>
          </w:p>
          <w:p>
            <w:pPr>
              <w:numPr>
                <w:ilvl w:val="0"/>
                <w:numId w:val="2"/>
              </w:numPr>
              <w:ind w:left="200" w:leftChars="0" w:firstLine="0" w:firstLineChars="0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严格履行办公用品领用手续，杜绝浪费，鼓励重复使用，坚持节约的原则。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</w:tbl>
    <w:p>
      <w:pPr>
        <w:spacing w:line="100" w:lineRule="exact"/>
        <w:jc w:val="left"/>
        <w:rPr>
          <w:rFonts w:ascii="Times New Roman" w:hAnsi="Times New Roman" w:eastAsia="仿宋_GB2312"/>
          <w:sz w:val="22"/>
        </w:rPr>
      </w:pPr>
    </w:p>
    <w:p>
      <w:pPr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ascii="Times New Roman" w:hAnsi="Times New Roman" w:eastAsia="仿宋_GB2312"/>
          <w:sz w:val="22"/>
        </w:rPr>
      </w:pPr>
    </w:p>
    <w:p>
      <w:pPr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填表人：        填报日期：          联系电话：            单位负责人签字：</w:t>
      </w:r>
    </w:p>
    <w:p>
      <w:pPr>
        <w:rPr>
          <w:rFonts w:ascii="Times New Roman" w:hAnsi="Times New Roman" w:eastAsia="仿宋_GB2312"/>
          <w:sz w:val="22"/>
        </w:rPr>
      </w:pPr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3E21D"/>
    <w:multiLevelType w:val="singleLevel"/>
    <w:tmpl w:val="0A73E21D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3BBDE738"/>
    <w:multiLevelType w:val="singleLevel"/>
    <w:tmpl w:val="3BBDE738"/>
    <w:lvl w:ilvl="0" w:tentative="0">
      <w:start w:val="1"/>
      <w:numFmt w:val="decimal"/>
      <w:suff w:val="nothing"/>
      <w:lvlText w:val="%1、"/>
      <w:lvlJc w:val="left"/>
      <w:pPr>
        <w:ind w:left="2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C4892"/>
    <w:rsid w:val="02893AF6"/>
    <w:rsid w:val="04BF4A10"/>
    <w:rsid w:val="0B853E00"/>
    <w:rsid w:val="24815326"/>
    <w:rsid w:val="24B0363E"/>
    <w:rsid w:val="25F7570F"/>
    <w:rsid w:val="291C0F99"/>
    <w:rsid w:val="2A011F30"/>
    <w:rsid w:val="3A8B6F00"/>
    <w:rsid w:val="3F767C79"/>
    <w:rsid w:val="477375C7"/>
    <w:rsid w:val="491E2303"/>
    <w:rsid w:val="49D61777"/>
    <w:rsid w:val="4BDB56D9"/>
    <w:rsid w:val="57D007B6"/>
    <w:rsid w:val="57FE1C99"/>
    <w:rsid w:val="58CB1198"/>
    <w:rsid w:val="644D4C19"/>
    <w:rsid w:val="64CF57C7"/>
    <w:rsid w:val="64D85333"/>
    <w:rsid w:val="664C4892"/>
    <w:rsid w:val="68185E26"/>
    <w:rsid w:val="7374263F"/>
    <w:rsid w:val="7C6345FD"/>
    <w:rsid w:val="7DA607A6"/>
    <w:rsid w:val="7F61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758</Characters>
  <Lines>0</Lines>
  <Paragraphs>0</Paragraphs>
  <TotalTime>102</TotalTime>
  <ScaleCrop>false</ScaleCrop>
  <LinksUpToDate>false</LinksUpToDate>
  <CharactersWithSpaces>844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2022-04-13T01:57:00Z</dcterms:created>
  <dc:creator>Administrator</dc:creator>
  <cp:lastModifiedBy>玳玳</cp:lastModifiedBy>
  <cp:lastPrinted>2022-04-18T09:01:00Z</cp:lastPrinted>
  <dcterms:modified xsi:type="dcterms:W3CDTF">2022-04-21T09:22:49Z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7EE2FACB29C44CB08EF2172946C92661</vt:lpwstr>
  </property>
</Properties>
</file>